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939" w:rsidRPr="00156F9F" w:rsidRDefault="00281939" w:rsidP="00281939">
      <w:pPr>
        <w:rPr>
          <w:rFonts w:ascii="Arial Narrow" w:hAnsi="Arial Narrow"/>
        </w:rPr>
      </w:pPr>
    </w:p>
    <w:p w:rsidR="00281939" w:rsidRPr="00156F9F" w:rsidRDefault="00281939" w:rsidP="00281939">
      <w:pPr>
        <w:rPr>
          <w:rFonts w:ascii="Arial Narrow" w:hAnsi="Arial Narrow" w:cs="Tahoma"/>
          <w:b/>
        </w:rPr>
      </w:pPr>
    </w:p>
    <w:p w:rsidR="00281939" w:rsidRPr="00156F9F" w:rsidRDefault="00281939" w:rsidP="00281939">
      <w:pPr>
        <w:rPr>
          <w:rFonts w:ascii="Arial Narrow" w:hAnsi="Arial Narrow" w:cs="Tahoma"/>
          <w:b/>
        </w:rPr>
      </w:pPr>
    </w:p>
    <w:p w:rsidR="00281939" w:rsidRPr="00156F9F" w:rsidRDefault="00281939" w:rsidP="00281939">
      <w:pPr>
        <w:rPr>
          <w:rFonts w:ascii="Arial Narrow" w:hAnsi="Arial Narrow" w:cs="Tahoma"/>
          <w:b/>
        </w:rPr>
      </w:pPr>
    </w:p>
    <w:p w:rsidR="00281939" w:rsidRPr="00156F9F" w:rsidRDefault="00281939" w:rsidP="00281939">
      <w:pPr>
        <w:pStyle w:val="Logo"/>
        <w:framePr w:hRule="auto" w:hSpace="181" w:vSpace="181" w:wrap="auto" w:vAnchor="page" w:x="1417" w:y="540"/>
        <w:rPr>
          <w:rFonts w:ascii="Arial Narrow" w:hAnsi="Arial Narrow" w:cs="Tahoma"/>
          <w:sz w:val="24"/>
          <w:szCs w:val="24"/>
        </w:rPr>
      </w:pPr>
      <w:r w:rsidRPr="00156F9F">
        <w:rPr>
          <w:rFonts w:ascii="Arial Narrow" w:hAnsi="Arial Narrow" w:cs="Tahoma"/>
          <w:sz w:val="24"/>
          <w:szCs w:val="24"/>
        </w:rPr>
        <w:t>GIMNAZIJA ŠENTVID AKTIV SLOVENISTK</w:t>
      </w:r>
    </w:p>
    <w:p w:rsidR="00281939" w:rsidRPr="00156F9F" w:rsidRDefault="00281939" w:rsidP="00281939">
      <w:pPr>
        <w:rPr>
          <w:lang w:eastAsia="en-US"/>
        </w:rPr>
      </w:pPr>
    </w:p>
    <w:p w:rsidR="00281939" w:rsidRPr="00156F9F" w:rsidRDefault="00281939" w:rsidP="00281939">
      <w:pPr>
        <w:rPr>
          <w:rFonts w:ascii="Arial Narrow" w:hAnsi="Arial Narrow"/>
          <w:b/>
          <w:bCs/>
        </w:rPr>
      </w:pPr>
    </w:p>
    <w:p w:rsidR="00281939" w:rsidRPr="00156F9F" w:rsidRDefault="00281939" w:rsidP="00281939">
      <w:pPr>
        <w:jc w:val="center"/>
        <w:rPr>
          <w:rFonts w:ascii="Arial Narrow" w:hAnsi="Arial Narrow"/>
          <w:b/>
          <w:bCs/>
        </w:rPr>
      </w:pPr>
    </w:p>
    <w:p w:rsidR="00281939" w:rsidRPr="00156F9F" w:rsidRDefault="00281939" w:rsidP="00281939">
      <w:pPr>
        <w:jc w:val="center"/>
        <w:rPr>
          <w:rFonts w:ascii="Arial Narrow" w:hAnsi="Arial Narrow"/>
          <w:b/>
          <w:bCs/>
        </w:rPr>
      </w:pPr>
    </w:p>
    <w:p w:rsidR="00281939" w:rsidRPr="00156F9F" w:rsidRDefault="00281939" w:rsidP="00281939">
      <w:pPr>
        <w:ind w:left="6372" w:firstLine="708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Šolsko leto 202</w:t>
      </w:r>
      <w:r w:rsidR="00C42048">
        <w:rPr>
          <w:rFonts w:ascii="Arial Narrow" w:hAnsi="Arial Narrow"/>
          <w:b/>
          <w:bCs/>
          <w:sz w:val="28"/>
          <w:szCs w:val="28"/>
        </w:rPr>
        <w:t>3</w:t>
      </w:r>
      <w:r>
        <w:rPr>
          <w:rFonts w:ascii="Arial Narrow" w:hAnsi="Arial Narrow"/>
          <w:b/>
          <w:bCs/>
          <w:sz w:val="28"/>
          <w:szCs w:val="28"/>
        </w:rPr>
        <w:t>/202</w:t>
      </w:r>
      <w:r w:rsidR="00C42048">
        <w:rPr>
          <w:rFonts w:ascii="Arial Narrow" w:hAnsi="Arial Narrow"/>
          <w:b/>
          <w:bCs/>
          <w:sz w:val="28"/>
          <w:szCs w:val="28"/>
        </w:rPr>
        <w:t>4</w:t>
      </w:r>
    </w:p>
    <w:p w:rsidR="00281939" w:rsidRPr="00156F9F" w:rsidRDefault="00281939" w:rsidP="00281939">
      <w:pPr>
        <w:jc w:val="center"/>
        <w:rPr>
          <w:rFonts w:ascii="Arial Narrow" w:hAnsi="Arial Narrow"/>
          <w:b/>
          <w:bCs/>
        </w:rPr>
      </w:pPr>
    </w:p>
    <w:p w:rsidR="00281939" w:rsidRPr="00156F9F" w:rsidRDefault="00281939" w:rsidP="00281939">
      <w:pPr>
        <w:jc w:val="center"/>
        <w:rPr>
          <w:rFonts w:ascii="Arial Narrow" w:hAnsi="Arial Narrow"/>
          <w:b/>
          <w:bCs/>
        </w:rPr>
      </w:pPr>
    </w:p>
    <w:p w:rsidR="00281939" w:rsidRPr="00156F9F" w:rsidRDefault="00281939" w:rsidP="00281939">
      <w:pPr>
        <w:jc w:val="center"/>
        <w:rPr>
          <w:rFonts w:ascii="Arial Narrow" w:hAnsi="Arial Narrow"/>
          <w:b/>
          <w:bCs/>
        </w:rPr>
      </w:pPr>
    </w:p>
    <w:p w:rsidR="00281939" w:rsidRPr="00156F9F" w:rsidRDefault="00281939" w:rsidP="00281939">
      <w:pPr>
        <w:jc w:val="center"/>
        <w:rPr>
          <w:rFonts w:ascii="Arial Narrow" w:hAnsi="Arial Narrow"/>
          <w:b/>
          <w:bCs/>
        </w:rPr>
      </w:pPr>
    </w:p>
    <w:p w:rsidR="00281939" w:rsidRPr="00156F9F" w:rsidRDefault="00281939" w:rsidP="00281939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156F9F">
        <w:rPr>
          <w:rFonts w:ascii="Arial Narrow" w:hAnsi="Arial Narrow"/>
          <w:b/>
          <w:bCs/>
          <w:sz w:val="36"/>
          <w:szCs w:val="36"/>
        </w:rPr>
        <w:t>MINIMALNI STANDARDI ZNANJA PRI SLOVENŠČINI V 4. LETNIKU</w:t>
      </w:r>
    </w:p>
    <w:p w:rsidR="00281939" w:rsidRDefault="00281939" w:rsidP="00281939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:rsidR="00281939" w:rsidRDefault="00281939" w:rsidP="00281939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:rsidR="00281939" w:rsidRPr="00156F9F" w:rsidRDefault="00281939" w:rsidP="00281939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:rsidR="00281939" w:rsidRPr="00156F9F" w:rsidRDefault="00281939" w:rsidP="00281939">
      <w:pPr>
        <w:numPr>
          <w:ilvl w:val="0"/>
          <w:numId w:val="1"/>
        </w:numPr>
        <w:autoSpaceDE w:val="0"/>
        <w:autoSpaceDN w:val="0"/>
        <w:rPr>
          <w:rFonts w:ascii="Arial Narrow" w:hAnsi="Arial Narrow"/>
          <w:b/>
          <w:bCs/>
          <w:sz w:val="36"/>
          <w:szCs w:val="36"/>
        </w:rPr>
      </w:pPr>
      <w:r w:rsidRPr="00156F9F">
        <w:rPr>
          <w:rFonts w:ascii="Arial Narrow" w:hAnsi="Arial Narrow"/>
          <w:b/>
          <w:bCs/>
          <w:sz w:val="36"/>
          <w:szCs w:val="36"/>
        </w:rPr>
        <w:t>jezik</w:t>
      </w:r>
    </w:p>
    <w:p w:rsidR="00281939" w:rsidRPr="00156F9F" w:rsidRDefault="00281939" w:rsidP="00281939">
      <w:pPr>
        <w:numPr>
          <w:ilvl w:val="0"/>
          <w:numId w:val="1"/>
        </w:numPr>
        <w:autoSpaceDE w:val="0"/>
        <w:autoSpaceDN w:val="0"/>
        <w:rPr>
          <w:rFonts w:ascii="Arial Narrow" w:hAnsi="Arial Narrow"/>
          <w:b/>
          <w:bCs/>
          <w:sz w:val="36"/>
          <w:szCs w:val="36"/>
        </w:rPr>
      </w:pPr>
      <w:r w:rsidRPr="00156F9F">
        <w:rPr>
          <w:rFonts w:ascii="Arial Narrow" w:hAnsi="Arial Narrow"/>
          <w:b/>
          <w:bCs/>
          <w:sz w:val="36"/>
          <w:szCs w:val="36"/>
        </w:rPr>
        <w:t>književnost</w:t>
      </w:r>
    </w:p>
    <w:p w:rsidR="00281939" w:rsidRPr="00156F9F" w:rsidRDefault="00281939" w:rsidP="00281939">
      <w:pPr>
        <w:rPr>
          <w:rFonts w:ascii="Arial Narrow" w:hAnsi="Arial Narrow" w:cs="Tahoma"/>
          <w:b/>
        </w:rPr>
      </w:pPr>
    </w:p>
    <w:p w:rsidR="00281939" w:rsidRPr="00156F9F" w:rsidRDefault="00281939" w:rsidP="00281939">
      <w:pPr>
        <w:rPr>
          <w:rFonts w:ascii="Arial Narrow" w:hAnsi="Arial Narrow"/>
        </w:rPr>
      </w:pPr>
    </w:p>
    <w:p w:rsidR="00281939" w:rsidRPr="00156F9F" w:rsidRDefault="00281939" w:rsidP="00281939">
      <w:pPr>
        <w:rPr>
          <w:rFonts w:ascii="Arial Narrow" w:hAnsi="Arial Narrow"/>
        </w:rPr>
      </w:pPr>
    </w:p>
    <w:p w:rsidR="00281939" w:rsidRDefault="00281939" w:rsidP="00281939">
      <w:pPr>
        <w:rPr>
          <w:rFonts w:ascii="Arial Narrow" w:hAnsi="Arial Narrow"/>
        </w:rPr>
      </w:pPr>
    </w:p>
    <w:p w:rsidR="00281939" w:rsidRDefault="00281939" w:rsidP="00281939">
      <w:pPr>
        <w:rPr>
          <w:rFonts w:ascii="Arial Narrow" w:hAnsi="Arial Narrow"/>
        </w:rPr>
      </w:pPr>
    </w:p>
    <w:p w:rsidR="00281939" w:rsidRDefault="00281939" w:rsidP="00281939">
      <w:pPr>
        <w:rPr>
          <w:rFonts w:ascii="Arial Narrow" w:hAnsi="Arial Narrow"/>
        </w:rPr>
      </w:pPr>
    </w:p>
    <w:p w:rsidR="00281939" w:rsidRDefault="00281939" w:rsidP="00281939">
      <w:pPr>
        <w:rPr>
          <w:rFonts w:ascii="Arial Narrow" w:hAnsi="Arial Narrow"/>
        </w:rPr>
      </w:pPr>
    </w:p>
    <w:p w:rsidR="00281939" w:rsidRDefault="00281939" w:rsidP="00281939">
      <w:pPr>
        <w:rPr>
          <w:rFonts w:ascii="Arial Narrow" w:hAnsi="Arial Narrow"/>
        </w:rPr>
      </w:pPr>
    </w:p>
    <w:p w:rsidR="00281939" w:rsidRDefault="00281939" w:rsidP="00281939">
      <w:pPr>
        <w:rPr>
          <w:rFonts w:ascii="Arial Narrow" w:hAnsi="Arial Narrow"/>
        </w:rPr>
      </w:pPr>
    </w:p>
    <w:p w:rsidR="00281939" w:rsidRDefault="00281939" w:rsidP="00281939">
      <w:pPr>
        <w:rPr>
          <w:rFonts w:ascii="Arial Narrow" w:hAnsi="Arial Narrow"/>
        </w:rPr>
      </w:pPr>
    </w:p>
    <w:p w:rsidR="00281939" w:rsidRDefault="00281939" w:rsidP="00281939">
      <w:pPr>
        <w:rPr>
          <w:rFonts w:ascii="Arial Narrow" w:hAnsi="Arial Narrow"/>
        </w:rPr>
      </w:pPr>
    </w:p>
    <w:p w:rsidR="00281939" w:rsidRDefault="00281939" w:rsidP="00281939">
      <w:pPr>
        <w:rPr>
          <w:rFonts w:ascii="Arial Narrow" w:hAnsi="Arial Narrow"/>
        </w:rPr>
      </w:pPr>
    </w:p>
    <w:p w:rsidR="00281939" w:rsidRDefault="00281939" w:rsidP="00281939">
      <w:pPr>
        <w:rPr>
          <w:rFonts w:ascii="Arial Narrow" w:hAnsi="Arial Narrow"/>
        </w:rPr>
      </w:pPr>
    </w:p>
    <w:p w:rsidR="00281939" w:rsidRDefault="00281939" w:rsidP="00281939">
      <w:pPr>
        <w:rPr>
          <w:rFonts w:ascii="Arial Narrow" w:hAnsi="Arial Narrow"/>
        </w:rPr>
      </w:pPr>
    </w:p>
    <w:p w:rsidR="00281939" w:rsidRPr="00156F9F" w:rsidRDefault="00281939" w:rsidP="00281939">
      <w:pPr>
        <w:tabs>
          <w:tab w:val="left" w:pos="4260"/>
        </w:tabs>
        <w:rPr>
          <w:rFonts w:ascii="Arial Narrow" w:hAnsi="Arial Narrow"/>
        </w:rPr>
      </w:pPr>
    </w:p>
    <w:p w:rsidR="00281939" w:rsidRPr="00156F9F" w:rsidRDefault="00281939" w:rsidP="00281939">
      <w:pPr>
        <w:rPr>
          <w:rFonts w:ascii="Arial Narrow" w:hAnsi="Arial Narrow"/>
        </w:rPr>
      </w:pPr>
    </w:p>
    <w:p w:rsidR="00281939" w:rsidRPr="00156F9F" w:rsidRDefault="00281939" w:rsidP="00281939">
      <w:pPr>
        <w:rPr>
          <w:rFonts w:ascii="Arial Narrow" w:hAnsi="Arial Narrow"/>
        </w:rPr>
        <w:sectPr w:rsidR="00281939" w:rsidRPr="00156F9F" w:rsidSect="00156F9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13208"/>
      </w:tblGrid>
      <w:tr w:rsidR="00281939" w:rsidRPr="00573EB3" w:rsidTr="00A322D6">
        <w:tc>
          <w:tcPr>
            <w:tcW w:w="2020" w:type="dxa"/>
          </w:tcPr>
          <w:p w:rsidR="00281939" w:rsidRPr="00573EB3" w:rsidRDefault="00281939" w:rsidP="00A322D6">
            <w:pPr>
              <w:rPr>
                <w:rFonts w:ascii="Arial Narrow" w:hAnsi="Arial Narrow" w:cs="Tahoma"/>
                <w:b/>
              </w:rPr>
            </w:pPr>
            <w:r w:rsidRPr="00573EB3">
              <w:rPr>
                <w:rFonts w:ascii="Arial Narrow" w:hAnsi="Arial Narrow" w:cs="Tahoma"/>
                <w:b/>
              </w:rPr>
              <w:lastRenderedPageBreak/>
              <w:t>Vsebina</w:t>
            </w:r>
          </w:p>
        </w:tc>
        <w:tc>
          <w:tcPr>
            <w:tcW w:w="13208" w:type="dxa"/>
          </w:tcPr>
          <w:p w:rsidR="00281939" w:rsidRPr="00573EB3" w:rsidRDefault="00281939" w:rsidP="00A322D6">
            <w:pPr>
              <w:rPr>
                <w:rFonts w:ascii="Arial Narrow" w:hAnsi="Arial Narrow" w:cs="Tahoma"/>
                <w:b/>
              </w:rPr>
            </w:pPr>
            <w:r w:rsidRPr="00573EB3">
              <w:rPr>
                <w:rFonts w:ascii="Arial Narrow" w:hAnsi="Arial Narrow" w:cs="Tahoma"/>
                <w:b/>
              </w:rPr>
              <w:t>Minimalni standardi znanj</w:t>
            </w:r>
          </w:p>
        </w:tc>
      </w:tr>
      <w:tr w:rsidR="00281939" w:rsidRPr="00573EB3" w:rsidTr="00A322D6">
        <w:tc>
          <w:tcPr>
            <w:tcW w:w="2020" w:type="dxa"/>
          </w:tcPr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  <w:b/>
              </w:rPr>
            </w:pPr>
            <w:r w:rsidRPr="00573EB3">
              <w:rPr>
                <w:rFonts w:ascii="Arial Narrow" w:hAnsi="Arial Narrow" w:cs="Tahoma"/>
                <w:b/>
              </w:rPr>
              <w:t>Tvorjenke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  <w:b/>
              </w:rPr>
            </w:pPr>
            <w:r w:rsidRPr="00573EB3">
              <w:rPr>
                <w:rFonts w:ascii="Arial Narrow" w:hAnsi="Arial Narrow" w:cs="Tahoma"/>
                <w:b/>
              </w:rPr>
              <w:t>Obravnava besedilnih vrst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  <w:b/>
              </w:rPr>
            </w:pPr>
            <w:r w:rsidRPr="00573EB3">
              <w:rPr>
                <w:rFonts w:ascii="Arial Narrow" w:hAnsi="Arial Narrow" w:cs="Tahoma"/>
                <w:b/>
              </w:rPr>
              <w:t>Zgodovina slovenskega (knjižnega) jezika in jezikoslovja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</w:tc>
        <w:tc>
          <w:tcPr>
            <w:tcW w:w="13208" w:type="dxa"/>
          </w:tcPr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-ve, kaj je tvorjenost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-zna določiti besedotvorne morfeme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-zna določiti skladenjsko podstavo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-zna ločiti priredne in podredne zložene podstave tvorjenk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-ve, kdaj se tvorjenke pišejo skupaj, kdaj narazen in kdaj z vezajem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-pozna pojma besedotvorna podstava in obrazilo in ju zna določiti v konkretnem primeru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-zna določiti vrsto tvorjenk na podlagi obrazil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-zna navesti vrsto, temo besedila, navesti tvorca in naslovnika, njuno družbeno vlogo in družbeno razmerje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-ve podčrtati izraze, značilne za posamezno besedilno vrsto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 xml:space="preserve">-zna povzeti bistvene podatke 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-zna tvoriti podobna besedila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-zna navesti vrsti in temo besedila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-zna vrednotiti ustreznost, učinkovitost, razumljivost in jezikovno pravilnost govornega nastopa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-zna sam nastopati in upoštevati načelo ustreznosti, razumljivosti in jezikovne pravilnosti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-zna navesti tvorca in naslovnika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-pozna vsebino in jo zna povzeti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-zna poročati o govorcih, času, prostoru in temi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-zna povedati, ali je pog</w:t>
            </w:r>
            <w:r>
              <w:rPr>
                <w:rFonts w:ascii="Arial Narrow" w:hAnsi="Arial Narrow" w:cs="Tahoma"/>
              </w:rPr>
              <w:t xml:space="preserve">ovor raziskovalen, </w:t>
            </w:r>
            <w:proofErr w:type="spellStart"/>
            <w:r>
              <w:rPr>
                <w:rFonts w:ascii="Arial Narrow" w:hAnsi="Arial Narrow" w:cs="Tahoma"/>
              </w:rPr>
              <w:t>po</w:t>
            </w:r>
            <w:r w:rsidRPr="00573EB3">
              <w:rPr>
                <w:rFonts w:ascii="Arial Narrow" w:hAnsi="Arial Narrow" w:cs="Tahoma"/>
              </w:rPr>
              <w:t>gajalen</w:t>
            </w:r>
            <w:proofErr w:type="spellEnd"/>
            <w:r w:rsidRPr="00573EB3">
              <w:rPr>
                <w:rFonts w:ascii="Arial Narrow" w:hAnsi="Arial Narrow" w:cs="Tahoma"/>
              </w:rPr>
              <w:t xml:space="preserve"> ali prepričevalen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-zna vrednotiti način pogovarjanja ter ustreznost, razumljivost in jezikovno pravilnost replik govorcev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-zna pripraviti okroglo mizo na vnaprej pripravljeno temo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 xml:space="preserve">-pozna mejnike v razvoju slovenskega jezika 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-pozna pomembnost BS za razvoj slovenskega jezika, njihovo zgradbo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-pozna vrste pisav in rokopise iz tega obdobja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-pozna slovenske protestante, ki so vplivali na razvoj SKJ, njihove predloge za zapis posameznih glasov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-pozna delo Hrena, Schö</w:t>
            </w:r>
            <w:r w:rsidRPr="00573EB3">
              <w:rPr>
                <w:rFonts w:ascii="Arial Narrow" w:hAnsi="Arial Narrow" w:cs="Tahoma"/>
              </w:rPr>
              <w:t xml:space="preserve">nlebna, Jurija Japlja in Blaža </w:t>
            </w:r>
            <w:proofErr w:type="spellStart"/>
            <w:r w:rsidRPr="00573EB3">
              <w:rPr>
                <w:rFonts w:ascii="Arial Narrow" w:hAnsi="Arial Narrow" w:cs="Tahoma"/>
              </w:rPr>
              <w:t>Kumerderja</w:t>
            </w:r>
            <w:proofErr w:type="spellEnd"/>
            <w:r w:rsidRPr="00573EB3">
              <w:rPr>
                <w:rFonts w:ascii="Arial Narrow" w:hAnsi="Arial Narrow" w:cs="Tahoma"/>
              </w:rPr>
              <w:t xml:space="preserve"> za razvoj SKJ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-pozna vrste priročnikov iz 17. stoletja in druge polovice 18. stoletja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-pozna Vodnikovo jezikoslovno delo, črkarsko pravdo, Kmetijske in rokodelske novice in njihov pomen v prvi polovici 19. stoletja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-pozna vpliv Kopitarja in Prešerna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lastRenderedPageBreak/>
              <w:t>-pozna Levstikovo jezikoslovno delo, slovaropisce in prvi slovenski pravopis v drugi polovici 19. stoletja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-pozna mejnike v razvoju slovenskega jezika 20. stoletja, različne jezikoslovce, ki so vplivali na nastanek slovenskega knjižnega jezika.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-pozna uporabnost in pomen nekaterih jezikovnih priročnikov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</w:tc>
      </w:tr>
      <w:tr w:rsidR="00281939" w:rsidRPr="00573EB3" w:rsidTr="00A322D6">
        <w:tc>
          <w:tcPr>
            <w:tcW w:w="2020" w:type="dxa"/>
          </w:tcPr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  <w:b/>
              </w:rPr>
            </w:pPr>
            <w:r w:rsidRPr="00573EB3">
              <w:rPr>
                <w:rFonts w:ascii="Arial Narrow" w:hAnsi="Arial Narrow" w:cs="Tahoma"/>
                <w:b/>
              </w:rPr>
              <w:t>Jezikovna politika v Republiki Sloveniji</w:t>
            </w:r>
          </w:p>
        </w:tc>
        <w:tc>
          <w:tcPr>
            <w:tcW w:w="13208" w:type="dxa"/>
          </w:tcPr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-pozna ustanove, ki skrbijo za slovenski jezik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-pozna naloge Urada Republike Slovenije za slovenski jezik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-ve, kje so uradno priznana dvojezična območja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-ve, kaj o slovenščini ter manjšinah pravi ustava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</w:tc>
      </w:tr>
      <w:tr w:rsidR="00281939" w:rsidRPr="00573EB3" w:rsidTr="00A322D6">
        <w:tc>
          <w:tcPr>
            <w:tcW w:w="2020" w:type="dxa"/>
          </w:tcPr>
          <w:p w:rsidR="00281939" w:rsidRPr="00573EB3" w:rsidRDefault="00281939" w:rsidP="00A322D6">
            <w:pPr>
              <w:rPr>
                <w:rFonts w:ascii="Arial Narrow" w:hAnsi="Arial Narrow" w:cs="Tahoma"/>
                <w:b/>
              </w:rPr>
            </w:pPr>
            <w:r w:rsidRPr="00573EB3">
              <w:rPr>
                <w:rFonts w:ascii="Arial Narrow" w:hAnsi="Arial Narrow" w:cs="Tahoma"/>
                <w:b/>
              </w:rPr>
              <w:t>POMEMBNO</w:t>
            </w:r>
          </w:p>
        </w:tc>
        <w:tc>
          <w:tcPr>
            <w:tcW w:w="13208" w:type="dxa"/>
          </w:tcPr>
          <w:p w:rsidR="00281939" w:rsidRPr="00573EB3" w:rsidRDefault="00281939" w:rsidP="00A322D6">
            <w:pPr>
              <w:rPr>
                <w:rFonts w:ascii="Arial Narrow" w:hAnsi="Arial Narrow" w:cs="Arial"/>
              </w:rPr>
            </w:pPr>
            <w:r w:rsidRPr="00573EB3">
              <w:rPr>
                <w:rFonts w:ascii="Arial Narrow" w:hAnsi="Arial Narrow" w:cs="Arial"/>
              </w:rPr>
              <w:t>-zna uporabiti v štirih letih pridobljeno znanje na konkretnem neumetnostnem besedilu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  <w:b/>
              </w:rPr>
            </w:pPr>
            <w:r w:rsidRPr="00573EB3">
              <w:rPr>
                <w:rFonts w:ascii="Arial Narrow" w:hAnsi="Arial Narrow" w:cs="Arial"/>
                <w:b/>
              </w:rPr>
              <w:t>V 4. letniku se pričakuje od dijaka, da obvlada slovnico vseh štirih let, zato so dodani tudi minimalni standardi za jezik 1., 2., 3. letnika. Znanje jezika pa se preverja z analizo neumetn</w:t>
            </w:r>
            <w:r>
              <w:rPr>
                <w:rFonts w:ascii="Arial Narrow" w:hAnsi="Arial Narrow" w:cs="Arial"/>
                <w:b/>
              </w:rPr>
              <w:t xml:space="preserve">ostnega besedila vsako ocenjevalno obdobje. </w:t>
            </w:r>
          </w:p>
        </w:tc>
      </w:tr>
    </w:tbl>
    <w:p w:rsidR="00281939" w:rsidRPr="00156F9F" w:rsidRDefault="00281939" w:rsidP="00281939">
      <w:pPr>
        <w:rPr>
          <w:rFonts w:ascii="Arial Narrow" w:hAnsi="Arial Narrow" w:cs="Tahoma"/>
        </w:rPr>
      </w:pPr>
    </w:p>
    <w:p w:rsidR="00281939" w:rsidRPr="00156F9F" w:rsidRDefault="00281939" w:rsidP="00281939">
      <w:pPr>
        <w:rPr>
          <w:rFonts w:ascii="Arial Narrow" w:hAnsi="Arial Narrow" w:cs="Tahoma"/>
        </w:rPr>
      </w:pPr>
    </w:p>
    <w:p w:rsidR="00281939" w:rsidRPr="00156F9F" w:rsidRDefault="00281939" w:rsidP="00281939">
      <w:pPr>
        <w:rPr>
          <w:rFonts w:ascii="Arial Narrow" w:hAnsi="Arial Narrow" w:cs="Tahoma"/>
        </w:rPr>
      </w:pPr>
    </w:p>
    <w:p w:rsidR="00281939" w:rsidRPr="00156F9F" w:rsidRDefault="00281939" w:rsidP="00281939">
      <w:pPr>
        <w:rPr>
          <w:rFonts w:ascii="Arial Narrow" w:hAnsi="Arial Narrow" w:cs="Tahoma"/>
        </w:rPr>
      </w:pPr>
    </w:p>
    <w:p w:rsidR="00281939" w:rsidRPr="00156F9F" w:rsidRDefault="00281939" w:rsidP="00281939">
      <w:pPr>
        <w:rPr>
          <w:rFonts w:ascii="Arial Narrow" w:hAnsi="Arial Narrow" w:cs="Tahoma"/>
        </w:rPr>
      </w:pPr>
    </w:p>
    <w:p w:rsidR="00281939" w:rsidRPr="00156F9F" w:rsidRDefault="00281939" w:rsidP="00281939">
      <w:pPr>
        <w:rPr>
          <w:rFonts w:ascii="Arial Narrow" w:hAnsi="Arial Narrow" w:cs="Tahoma"/>
        </w:rPr>
        <w:sectPr w:rsidR="00281939" w:rsidRPr="00156F9F" w:rsidSect="00156F9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13208"/>
      </w:tblGrid>
      <w:tr w:rsidR="00281939" w:rsidRPr="00573EB3" w:rsidTr="00A322D6">
        <w:tc>
          <w:tcPr>
            <w:tcW w:w="2020" w:type="dxa"/>
          </w:tcPr>
          <w:p w:rsidR="00281939" w:rsidRPr="00573EB3" w:rsidRDefault="00281939" w:rsidP="00A322D6">
            <w:pPr>
              <w:rPr>
                <w:rFonts w:ascii="Arial Narrow" w:hAnsi="Arial Narrow" w:cs="Tahoma"/>
                <w:b/>
              </w:rPr>
            </w:pPr>
            <w:r w:rsidRPr="00573EB3">
              <w:rPr>
                <w:rFonts w:ascii="Arial Narrow" w:hAnsi="Arial Narrow" w:cs="Tahoma"/>
                <w:b/>
              </w:rPr>
              <w:lastRenderedPageBreak/>
              <w:t>Vsebina/tema</w:t>
            </w:r>
          </w:p>
        </w:tc>
        <w:tc>
          <w:tcPr>
            <w:tcW w:w="13208" w:type="dxa"/>
          </w:tcPr>
          <w:p w:rsidR="00281939" w:rsidRPr="00573EB3" w:rsidRDefault="00281939" w:rsidP="00A322D6">
            <w:pPr>
              <w:rPr>
                <w:rFonts w:ascii="Arial Narrow" w:hAnsi="Arial Narrow" w:cs="Tahoma"/>
                <w:b/>
              </w:rPr>
            </w:pPr>
            <w:r w:rsidRPr="00573EB3">
              <w:rPr>
                <w:rFonts w:ascii="Arial Narrow" w:hAnsi="Arial Narrow" w:cs="Tahoma"/>
                <w:b/>
              </w:rPr>
              <w:t>Minimalni standardi znanj</w:t>
            </w:r>
          </w:p>
        </w:tc>
      </w:tr>
      <w:tr w:rsidR="00281939" w:rsidRPr="00573EB3" w:rsidTr="00A322D6">
        <w:tc>
          <w:tcPr>
            <w:tcW w:w="2020" w:type="dxa"/>
          </w:tcPr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Sodobna slovenska lirika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Sodobno slovensko pripovedništvo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Sodobna slovenska dramatika</w:t>
            </w:r>
          </w:p>
        </w:tc>
        <w:tc>
          <w:tcPr>
            <w:tcW w:w="13208" w:type="dxa"/>
          </w:tcPr>
          <w:p w:rsidR="00281939" w:rsidRPr="00573EB3" w:rsidRDefault="00281939" w:rsidP="00A322D6">
            <w:pPr>
              <w:rPr>
                <w:rFonts w:ascii="Arial Narrow" w:hAnsi="Arial Narrow"/>
              </w:rPr>
            </w:pPr>
            <w:r w:rsidRPr="00573EB3">
              <w:rPr>
                <w:rFonts w:ascii="Arial Narrow" w:hAnsi="Arial Narrow"/>
              </w:rPr>
              <w:t>Dijak pozna družbeno- in kulturnozgodovinski okvir ter pomen; književne smeri in predstavniki; zvrsti/vrste.</w:t>
            </w:r>
          </w:p>
          <w:p w:rsidR="00281939" w:rsidRPr="00573EB3" w:rsidRDefault="00281939" w:rsidP="00A322D6">
            <w:pPr>
              <w:rPr>
                <w:rFonts w:ascii="Arial Narrow" w:hAnsi="Arial Narrow"/>
              </w:rPr>
            </w:pPr>
            <w:r w:rsidRPr="00573EB3">
              <w:rPr>
                <w:rFonts w:ascii="Arial Narrow" w:hAnsi="Arial Narrow"/>
              </w:rPr>
              <w:t>Dijak zna navesti pesniške generacije, razume razlike med njimi, in njihove predstavnike</w:t>
            </w:r>
          </w:p>
          <w:p w:rsidR="00281939" w:rsidRPr="00573EB3" w:rsidRDefault="00281939" w:rsidP="00A322D6">
            <w:pPr>
              <w:rPr>
                <w:rFonts w:ascii="Arial Narrow" w:hAnsi="Arial Narrow"/>
              </w:rPr>
            </w:pPr>
            <w:r w:rsidRPr="00573EB3">
              <w:rPr>
                <w:rFonts w:ascii="Arial Narrow" w:hAnsi="Arial Narrow"/>
              </w:rPr>
              <w:t>Dijak zna navesti: smeri, predstavniki, zvrsti/vrste</w:t>
            </w:r>
          </w:p>
          <w:p w:rsidR="00281939" w:rsidRPr="00573EB3" w:rsidRDefault="00281939" w:rsidP="00A322D6">
            <w:pPr>
              <w:rPr>
                <w:rFonts w:ascii="Arial Narrow" w:hAnsi="Arial Narrow"/>
              </w:rPr>
            </w:pPr>
          </w:p>
          <w:p w:rsidR="00281939" w:rsidRPr="00573EB3" w:rsidRDefault="00281939" w:rsidP="00A322D6">
            <w:pPr>
              <w:rPr>
                <w:rFonts w:ascii="Arial Narrow" w:hAnsi="Arial Narrow"/>
              </w:rPr>
            </w:pPr>
          </w:p>
          <w:p w:rsidR="00281939" w:rsidRPr="00573EB3" w:rsidRDefault="00281939" w:rsidP="00A322D6">
            <w:pPr>
              <w:rPr>
                <w:rFonts w:ascii="Arial Narrow" w:hAnsi="Arial Narrow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/>
              </w:rPr>
              <w:t>Dijak pozna smeri, predstavnike, zvrsti/vrste</w:t>
            </w:r>
          </w:p>
        </w:tc>
      </w:tr>
      <w:tr w:rsidR="00281939" w:rsidRPr="00573EB3" w:rsidTr="00A322D6">
        <w:tc>
          <w:tcPr>
            <w:tcW w:w="2020" w:type="dxa"/>
          </w:tcPr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Udovič: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Fantazija v mestu na vodi</w:t>
            </w:r>
          </w:p>
          <w:p w:rsidR="00281939" w:rsidRPr="00573EB3" w:rsidRDefault="00C42048" w:rsidP="00A322D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ali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Kocbek: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Deček na drevesu</w:t>
            </w:r>
          </w:p>
          <w:p w:rsidR="00C42048" w:rsidRDefault="00C42048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Menart: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proofErr w:type="spellStart"/>
            <w:r w:rsidRPr="00573EB3">
              <w:rPr>
                <w:rFonts w:ascii="Arial Narrow" w:hAnsi="Arial Narrow" w:cs="Tahoma"/>
              </w:rPr>
              <w:t>Croquis</w:t>
            </w:r>
            <w:proofErr w:type="spellEnd"/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ali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proofErr w:type="spellStart"/>
            <w:r w:rsidRPr="00573EB3">
              <w:rPr>
                <w:rFonts w:ascii="Arial Narrow" w:hAnsi="Arial Narrow" w:cs="Tahoma"/>
              </w:rPr>
              <w:t>Celuloidni</w:t>
            </w:r>
            <w:proofErr w:type="spellEnd"/>
            <w:r w:rsidRPr="00573EB3">
              <w:rPr>
                <w:rFonts w:ascii="Arial Narrow" w:hAnsi="Arial Narrow" w:cs="Tahoma"/>
              </w:rPr>
              <w:t xml:space="preserve"> pajac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Pavček: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Še enkrat glagoli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ali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Zlobec: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Pobeglo otroštvo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ali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Krakar: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Med iskalci biserov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Kovič: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Južni otok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ali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Psalm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Zajc: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Črni deček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lastRenderedPageBreak/>
              <w:t>ali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Veliki črni bik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Strniša: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 xml:space="preserve">Večerna pravljica 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ali</w:t>
            </w:r>
          </w:p>
          <w:p w:rsidR="00281939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Vrba</w:t>
            </w:r>
            <w:r w:rsidR="00C42048">
              <w:rPr>
                <w:rFonts w:ascii="Arial Narrow" w:hAnsi="Arial Narrow" w:cs="Tahoma"/>
              </w:rPr>
              <w:t xml:space="preserve"> </w:t>
            </w:r>
          </w:p>
          <w:p w:rsidR="00C42048" w:rsidRDefault="00C42048" w:rsidP="00A322D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ali</w:t>
            </w:r>
          </w:p>
          <w:p w:rsidR="00C42048" w:rsidRDefault="00C42048" w:rsidP="00A322D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Makarovič: </w:t>
            </w:r>
          </w:p>
          <w:p w:rsidR="00C42048" w:rsidRDefault="00C42048" w:rsidP="00A322D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Poroka / </w:t>
            </w:r>
            <w:proofErr w:type="spellStart"/>
            <w:r>
              <w:rPr>
                <w:rFonts w:ascii="Arial Narrow" w:hAnsi="Arial Narrow" w:cs="Tahoma"/>
              </w:rPr>
              <w:t>Odštevanka</w:t>
            </w:r>
            <w:proofErr w:type="spellEnd"/>
            <w:r>
              <w:rPr>
                <w:rFonts w:ascii="Arial Narrow" w:hAnsi="Arial Narrow" w:cs="Tahoma"/>
              </w:rPr>
              <w:t xml:space="preserve"> </w:t>
            </w:r>
          </w:p>
          <w:p w:rsidR="00C42048" w:rsidRDefault="00C42048" w:rsidP="00A322D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ali</w:t>
            </w:r>
          </w:p>
          <w:p w:rsidR="00C42048" w:rsidRDefault="00C42048" w:rsidP="00A322D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Kravos:</w:t>
            </w:r>
          </w:p>
          <w:p w:rsidR="00C42048" w:rsidRPr="00573EB3" w:rsidRDefault="00C42048" w:rsidP="00A322D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Zamejska žalostna</w:t>
            </w:r>
          </w:p>
        </w:tc>
        <w:tc>
          <w:tcPr>
            <w:tcW w:w="13208" w:type="dxa"/>
          </w:tcPr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 xml:space="preserve">Dijak pozna in razume </w:t>
            </w:r>
            <w:proofErr w:type="spellStart"/>
            <w:r w:rsidRPr="00573EB3">
              <w:rPr>
                <w:rFonts w:ascii="Arial Narrow" w:hAnsi="Arial Narrow" w:cs="Tahoma"/>
              </w:rPr>
              <w:t>intimizem</w:t>
            </w:r>
            <w:proofErr w:type="spellEnd"/>
            <w:r w:rsidRPr="00573EB3">
              <w:rPr>
                <w:rFonts w:ascii="Arial Narrow" w:hAnsi="Arial Narrow" w:cs="Tahoma"/>
              </w:rPr>
              <w:t>; zna navesti motive in tematiko; slog, verz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 xml:space="preserve">Dijak pozna in razume </w:t>
            </w:r>
            <w:proofErr w:type="spellStart"/>
            <w:r w:rsidRPr="00573EB3">
              <w:rPr>
                <w:rFonts w:ascii="Arial Narrow" w:hAnsi="Arial Narrow" w:cs="Tahoma"/>
              </w:rPr>
              <w:t>intimizem</w:t>
            </w:r>
            <w:proofErr w:type="spellEnd"/>
            <w:r w:rsidRPr="00573EB3">
              <w:rPr>
                <w:rFonts w:ascii="Arial Narrow" w:hAnsi="Arial Narrow" w:cs="Tahoma"/>
              </w:rPr>
              <w:t>; zna navesti motive in tematiko.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 xml:space="preserve">Dijak zna razložiti simboliko, slog, verz 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Dijak zna razložiti in navesti motive in tematiko.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Dijak razume in zna razložiti pojem poezija absurda; simboliko, slog in verz.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Dijak zna navesti: motive in tematiko; groteskne prvine; simboliko; podobe, verz.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Dijak zna aktualizirati ljudske motive; slog, verz.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Dijak zna navesti motive in temo; satirične prvine</w:t>
            </w:r>
          </w:p>
        </w:tc>
      </w:tr>
      <w:tr w:rsidR="00281939" w:rsidRPr="00573EB3" w:rsidTr="00A322D6">
        <w:tc>
          <w:tcPr>
            <w:tcW w:w="2020" w:type="dxa"/>
          </w:tcPr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Šalamun: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Stvari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ali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Mrk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ali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Gobice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B. A. Novak: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Zima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ali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Jesih: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/Grizljal sem svinčnik /…/, sonet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Kocbek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Črna orhideja</w:t>
            </w:r>
          </w:p>
          <w:p w:rsidR="00281939" w:rsidRPr="00573EB3" w:rsidRDefault="00464112" w:rsidP="00A322D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ali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Zupan: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Menuet za kitaro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Kovačič: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Prišleki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lastRenderedPageBreak/>
              <w:t>ali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Resničnost</w:t>
            </w:r>
          </w:p>
        </w:tc>
        <w:tc>
          <w:tcPr>
            <w:tcW w:w="13208" w:type="dxa"/>
          </w:tcPr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/>
              </w:rPr>
            </w:pPr>
            <w:r w:rsidRPr="00573EB3">
              <w:rPr>
                <w:rFonts w:ascii="Arial Narrow" w:hAnsi="Arial Narrow"/>
              </w:rPr>
              <w:t>Dijak pozna in dokaže, da razume modernizem v vsebini in slogu</w:t>
            </w:r>
          </w:p>
          <w:p w:rsidR="00281939" w:rsidRPr="00573EB3" w:rsidRDefault="00281939" w:rsidP="00A322D6">
            <w:pPr>
              <w:rPr>
                <w:rFonts w:ascii="Arial Narrow" w:hAnsi="Arial Narrow"/>
              </w:rPr>
            </w:pPr>
          </w:p>
          <w:p w:rsidR="00281939" w:rsidRPr="00573EB3" w:rsidRDefault="00281939" w:rsidP="00A322D6">
            <w:pPr>
              <w:rPr>
                <w:rFonts w:ascii="Arial Narrow" w:hAnsi="Arial Narrow"/>
              </w:rPr>
            </w:pPr>
          </w:p>
          <w:p w:rsidR="00281939" w:rsidRPr="00573EB3" w:rsidRDefault="00281939" w:rsidP="00A322D6">
            <w:pPr>
              <w:rPr>
                <w:rFonts w:ascii="Arial Narrow" w:hAnsi="Arial Narrow"/>
              </w:rPr>
            </w:pPr>
          </w:p>
          <w:p w:rsidR="00281939" w:rsidRPr="00573EB3" w:rsidRDefault="00281939" w:rsidP="00A322D6">
            <w:pPr>
              <w:rPr>
                <w:rFonts w:ascii="Arial Narrow" w:hAnsi="Arial Narrow"/>
              </w:rPr>
            </w:pPr>
          </w:p>
          <w:p w:rsidR="00281939" w:rsidRPr="00573EB3" w:rsidRDefault="00281939" w:rsidP="00A322D6">
            <w:pPr>
              <w:rPr>
                <w:rFonts w:ascii="Arial Narrow" w:hAnsi="Arial Narrow"/>
              </w:rPr>
            </w:pPr>
            <w:r w:rsidRPr="00573EB3">
              <w:rPr>
                <w:rFonts w:ascii="Arial Narrow" w:hAnsi="Arial Narrow"/>
              </w:rPr>
              <w:t>Dijak pozna in razume postmodernizem v vsebini in slogu</w:t>
            </w:r>
          </w:p>
          <w:p w:rsidR="00281939" w:rsidRPr="00573EB3" w:rsidRDefault="00281939" w:rsidP="00A322D6">
            <w:pPr>
              <w:rPr>
                <w:rFonts w:ascii="Arial Narrow" w:hAnsi="Arial Narrow"/>
              </w:rPr>
            </w:pPr>
          </w:p>
          <w:p w:rsidR="00281939" w:rsidRPr="00573EB3" w:rsidRDefault="00281939" w:rsidP="00A322D6">
            <w:pPr>
              <w:rPr>
                <w:rFonts w:ascii="Arial Narrow" w:hAnsi="Arial Narrow"/>
              </w:rPr>
            </w:pPr>
          </w:p>
          <w:p w:rsidR="00281939" w:rsidRPr="00573EB3" w:rsidRDefault="00281939" w:rsidP="00A322D6">
            <w:pPr>
              <w:rPr>
                <w:rFonts w:ascii="Arial Narrow" w:hAnsi="Arial Narrow"/>
              </w:rPr>
            </w:pPr>
            <w:r w:rsidRPr="00573EB3">
              <w:rPr>
                <w:rFonts w:ascii="Arial Narrow" w:hAnsi="Arial Narrow"/>
              </w:rPr>
              <w:t>Dijak pozna tematik</w:t>
            </w:r>
            <w:r w:rsidR="00464112">
              <w:rPr>
                <w:rFonts w:ascii="Arial Narrow" w:hAnsi="Arial Narrow"/>
              </w:rPr>
              <w:t>o</w:t>
            </w:r>
            <w:r w:rsidRPr="00573EB3">
              <w:rPr>
                <w:rFonts w:ascii="Arial Narrow" w:hAnsi="Arial Narrow"/>
              </w:rPr>
              <w:t xml:space="preserve"> in zna navesti motive ter sporočilo; eksistencialistične prvine ter značilnosti novele</w:t>
            </w:r>
          </w:p>
          <w:p w:rsidR="00464112" w:rsidRDefault="00464112" w:rsidP="00A322D6">
            <w:pPr>
              <w:rPr>
                <w:rFonts w:ascii="Arial Narrow" w:hAnsi="Arial Narrow"/>
              </w:rPr>
            </w:pPr>
          </w:p>
          <w:p w:rsidR="00464112" w:rsidRDefault="00464112" w:rsidP="00A322D6">
            <w:pPr>
              <w:rPr>
                <w:rFonts w:ascii="Arial Narrow" w:hAnsi="Arial Narrow"/>
              </w:rPr>
            </w:pPr>
          </w:p>
          <w:p w:rsidR="00281939" w:rsidRPr="00573EB3" w:rsidRDefault="00281939" w:rsidP="00A322D6">
            <w:pPr>
              <w:rPr>
                <w:rFonts w:ascii="Arial Narrow" w:hAnsi="Arial Narrow"/>
              </w:rPr>
            </w:pPr>
            <w:r w:rsidRPr="00573EB3">
              <w:rPr>
                <w:rFonts w:ascii="Arial Narrow" w:hAnsi="Arial Narrow"/>
              </w:rPr>
              <w:t>Dijak zna razložiti ob besedilu značilnosti vojnega romana. Pozna modernistič</w:t>
            </w:r>
            <w:r w:rsidR="00464112">
              <w:rPr>
                <w:rFonts w:ascii="Arial Narrow" w:hAnsi="Arial Narrow"/>
              </w:rPr>
              <w:t>ne</w:t>
            </w:r>
            <w:r w:rsidRPr="00573EB3">
              <w:rPr>
                <w:rFonts w:ascii="Arial Narrow" w:hAnsi="Arial Narrow"/>
              </w:rPr>
              <w:t xml:space="preserve"> pripovedne postopke</w:t>
            </w:r>
            <w:r w:rsidR="00464112">
              <w:rPr>
                <w:rFonts w:ascii="Arial Narrow" w:hAnsi="Arial Narrow"/>
              </w:rPr>
              <w:t>.</w:t>
            </w:r>
          </w:p>
          <w:p w:rsidR="00281939" w:rsidRPr="00573EB3" w:rsidRDefault="00281939" w:rsidP="00A322D6">
            <w:pPr>
              <w:rPr>
                <w:rFonts w:ascii="Arial Narrow" w:hAnsi="Arial Narrow"/>
              </w:rPr>
            </w:pPr>
            <w:r w:rsidRPr="00573EB3">
              <w:rPr>
                <w:rFonts w:ascii="Arial Narrow" w:hAnsi="Arial Narrow"/>
              </w:rPr>
              <w:t>Dijak pozna in razume motivik</w:t>
            </w:r>
            <w:r w:rsidR="00464112">
              <w:rPr>
                <w:rFonts w:ascii="Arial Narrow" w:hAnsi="Arial Narrow"/>
              </w:rPr>
              <w:t>o</w:t>
            </w:r>
            <w:r w:rsidRPr="00573EB3">
              <w:rPr>
                <w:rFonts w:ascii="Arial Narrow" w:hAnsi="Arial Narrow"/>
              </w:rPr>
              <w:t>; družbenokritični realizem; slog</w:t>
            </w:r>
            <w:r w:rsidR="00464112">
              <w:rPr>
                <w:rFonts w:ascii="Arial Narrow" w:hAnsi="Arial Narrow"/>
              </w:rPr>
              <w:t>.</w:t>
            </w:r>
          </w:p>
          <w:p w:rsidR="00281939" w:rsidRPr="00573EB3" w:rsidRDefault="00281939" w:rsidP="00A322D6">
            <w:pPr>
              <w:rPr>
                <w:rFonts w:ascii="Arial Narrow" w:hAnsi="Arial Narrow"/>
              </w:rPr>
            </w:pPr>
          </w:p>
          <w:p w:rsidR="00281939" w:rsidRPr="00573EB3" w:rsidRDefault="00281939" w:rsidP="00A322D6">
            <w:pPr>
              <w:rPr>
                <w:rFonts w:ascii="Arial Narrow" w:hAnsi="Arial Narrow"/>
              </w:rPr>
            </w:pPr>
            <w:r w:rsidRPr="00573EB3">
              <w:rPr>
                <w:rFonts w:ascii="Arial Narrow" w:hAnsi="Arial Narrow"/>
              </w:rPr>
              <w:t>Dijak pozna značilnosti avtobiografske proze, veristične in modernistične prvine v besedilu.</w:t>
            </w:r>
          </w:p>
          <w:p w:rsidR="00281939" w:rsidRPr="00573EB3" w:rsidRDefault="00281939" w:rsidP="00A322D6">
            <w:pPr>
              <w:rPr>
                <w:rFonts w:ascii="Arial Narrow" w:hAnsi="Arial Narrow"/>
              </w:rPr>
            </w:pPr>
            <w:r w:rsidRPr="00573EB3">
              <w:rPr>
                <w:rFonts w:ascii="Arial Narrow" w:hAnsi="Arial Narrow"/>
              </w:rPr>
              <w:t xml:space="preserve"> Dijak pozna motive in tematiko; pripovedovalca; slog.</w:t>
            </w:r>
          </w:p>
          <w:p w:rsidR="00281939" w:rsidRPr="00573EB3" w:rsidRDefault="00281939" w:rsidP="00A322D6">
            <w:pPr>
              <w:rPr>
                <w:rFonts w:ascii="Arial Narrow" w:hAnsi="Arial Narrow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</w:tc>
      </w:tr>
      <w:tr w:rsidR="00281939" w:rsidRPr="00573EB3" w:rsidTr="00A322D6">
        <w:tc>
          <w:tcPr>
            <w:tcW w:w="2020" w:type="dxa"/>
          </w:tcPr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lastRenderedPageBreak/>
              <w:t>Lipuš: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Zmote dijaka Tjaža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ali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Hieng: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Čudežni Feliks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ali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Rebula: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Senčni ples</w:t>
            </w:r>
          </w:p>
          <w:p w:rsidR="00281939" w:rsidRDefault="00464112" w:rsidP="00A322D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ali</w:t>
            </w:r>
          </w:p>
          <w:p w:rsidR="00464112" w:rsidRDefault="00464112" w:rsidP="00A322D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Šeligo:</w:t>
            </w:r>
          </w:p>
          <w:p w:rsidR="00464112" w:rsidRPr="00573EB3" w:rsidRDefault="00464112" w:rsidP="00A322D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Triptih Agate </w:t>
            </w:r>
            <w:proofErr w:type="spellStart"/>
            <w:r>
              <w:rPr>
                <w:rFonts w:ascii="Arial Narrow" w:hAnsi="Arial Narrow" w:cs="Tahoma"/>
              </w:rPr>
              <w:t>Schwarzkobler</w:t>
            </w:r>
            <w:proofErr w:type="spellEnd"/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Smole: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Antigona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Jesih: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Grenki sadeži pravice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Jančar: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 w:cs="Tahoma"/>
              </w:rPr>
              <w:t>Veliki briljantni valček</w:t>
            </w:r>
          </w:p>
        </w:tc>
        <w:tc>
          <w:tcPr>
            <w:tcW w:w="13208" w:type="dxa"/>
          </w:tcPr>
          <w:p w:rsidR="00281939" w:rsidRPr="00573EB3" w:rsidRDefault="00281939" w:rsidP="00A322D6">
            <w:pPr>
              <w:rPr>
                <w:rFonts w:ascii="Arial Narrow" w:hAnsi="Arial Narrow"/>
              </w:rPr>
            </w:pPr>
            <w:r w:rsidRPr="00573EB3">
              <w:rPr>
                <w:rFonts w:ascii="Arial Narrow" w:hAnsi="Arial Narrow"/>
              </w:rPr>
              <w:t>Dijak pozna značilnosti avtobiografske proze, veristične in modernistične prvine v besedilu.</w:t>
            </w:r>
          </w:p>
          <w:p w:rsidR="00281939" w:rsidRPr="00573EB3" w:rsidRDefault="00281939" w:rsidP="00A322D6">
            <w:pPr>
              <w:rPr>
                <w:rFonts w:ascii="Arial Narrow" w:hAnsi="Arial Narrow"/>
              </w:rPr>
            </w:pPr>
            <w:r w:rsidRPr="00573EB3">
              <w:rPr>
                <w:rFonts w:ascii="Arial Narrow" w:hAnsi="Arial Narrow"/>
              </w:rPr>
              <w:t>Dijak pozna motive in tematiko; pripovedovalca; slog.</w:t>
            </w:r>
          </w:p>
          <w:p w:rsidR="00281939" w:rsidRPr="00573EB3" w:rsidRDefault="00281939" w:rsidP="00A322D6">
            <w:pPr>
              <w:rPr>
                <w:rFonts w:ascii="Arial Narrow" w:hAnsi="Arial Narrow"/>
              </w:rPr>
            </w:pPr>
          </w:p>
          <w:p w:rsidR="00281939" w:rsidRPr="00573EB3" w:rsidRDefault="00281939" w:rsidP="00A322D6">
            <w:pPr>
              <w:rPr>
                <w:rFonts w:ascii="Arial Narrow" w:hAnsi="Arial Narrow"/>
              </w:rPr>
            </w:pPr>
            <w:r w:rsidRPr="00573EB3">
              <w:rPr>
                <w:rFonts w:ascii="Arial Narrow" w:hAnsi="Arial Narrow"/>
              </w:rPr>
              <w:t>Dijak pozna motive in tematiko; pripovedovalca; slog</w:t>
            </w:r>
          </w:p>
          <w:p w:rsidR="00281939" w:rsidRPr="00573EB3" w:rsidRDefault="00281939" w:rsidP="00A322D6">
            <w:pPr>
              <w:rPr>
                <w:rFonts w:ascii="Arial Narrow" w:hAnsi="Arial Narrow"/>
              </w:rPr>
            </w:pPr>
          </w:p>
          <w:p w:rsidR="00281939" w:rsidRPr="00573EB3" w:rsidRDefault="00281939" w:rsidP="00A322D6">
            <w:pPr>
              <w:rPr>
                <w:rFonts w:ascii="Arial Narrow" w:hAnsi="Arial Narrow"/>
              </w:rPr>
            </w:pPr>
          </w:p>
          <w:p w:rsidR="00281939" w:rsidRPr="00573EB3" w:rsidRDefault="00281939" w:rsidP="00A322D6">
            <w:pPr>
              <w:rPr>
                <w:rFonts w:ascii="Arial Narrow" w:hAnsi="Arial Narrow"/>
              </w:rPr>
            </w:pPr>
          </w:p>
          <w:p w:rsidR="00281939" w:rsidRPr="00573EB3" w:rsidRDefault="00281939" w:rsidP="00A322D6">
            <w:pPr>
              <w:rPr>
                <w:rFonts w:ascii="Arial Narrow" w:hAnsi="Arial Narrow"/>
              </w:rPr>
            </w:pPr>
          </w:p>
          <w:p w:rsidR="00281939" w:rsidRDefault="00281939" w:rsidP="00A322D6">
            <w:pPr>
              <w:rPr>
                <w:rFonts w:ascii="Arial Narrow" w:hAnsi="Arial Narrow"/>
              </w:rPr>
            </w:pPr>
          </w:p>
          <w:p w:rsidR="00464112" w:rsidRDefault="00464112" w:rsidP="00A322D6">
            <w:pPr>
              <w:rPr>
                <w:rFonts w:ascii="Arial Narrow" w:hAnsi="Arial Narrow"/>
              </w:rPr>
            </w:pPr>
          </w:p>
          <w:p w:rsidR="00464112" w:rsidRDefault="00464112" w:rsidP="00A322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Dijak pozna prvine novega romana, reističnega sloga.</w:t>
            </w:r>
          </w:p>
          <w:p w:rsidR="00464112" w:rsidRDefault="00464112" w:rsidP="00A322D6">
            <w:pPr>
              <w:rPr>
                <w:rFonts w:ascii="Arial Narrow" w:hAnsi="Arial Narrow"/>
              </w:rPr>
            </w:pPr>
          </w:p>
          <w:p w:rsidR="00464112" w:rsidRPr="00573EB3" w:rsidRDefault="00464112" w:rsidP="00A322D6">
            <w:pPr>
              <w:rPr>
                <w:rFonts w:ascii="Arial Narrow" w:hAnsi="Arial Narrow"/>
              </w:rPr>
            </w:pPr>
          </w:p>
          <w:p w:rsidR="00281939" w:rsidRPr="00573EB3" w:rsidRDefault="00281939" w:rsidP="00A322D6">
            <w:pPr>
              <w:rPr>
                <w:rFonts w:ascii="Arial Narrow" w:hAnsi="Arial Narrow"/>
              </w:rPr>
            </w:pPr>
          </w:p>
          <w:p w:rsidR="00281939" w:rsidRPr="00573EB3" w:rsidRDefault="00281939" w:rsidP="00A322D6">
            <w:pPr>
              <w:rPr>
                <w:rFonts w:ascii="Arial Narrow" w:hAnsi="Arial Narrow"/>
              </w:rPr>
            </w:pPr>
            <w:r w:rsidRPr="00573EB3">
              <w:rPr>
                <w:rFonts w:ascii="Arial Narrow" w:hAnsi="Arial Narrow"/>
              </w:rPr>
              <w:t>Dijak pozna motive in tematiko; zna analizirati dramske osebe; zna poiskati eksistencialistične prvine</w:t>
            </w:r>
          </w:p>
          <w:p w:rsidR="00281939" w:rsidRPr="00573EB3" w:rsidRDefault="00281939" w:rsidP="00A322D6">
            <w:pPr>
              <w:rPr>
                <w:rFonts w:ascii="Arial Narrow" w:hAnsi="Arial Narrow"/>
              </w:rPr>
            </w:pPr>
          </w:p>
          <w:p w:rsidR="00281939" w:rsidRPr="00573EB3" w:rsidRDefault="00281939" w:rsidP="00A322D6">
            <w:pPr>
              <w:rPr>
                <w:rFonts w:ascii="Arial Narrow" w:hAnsi="Arial Narrow"/>
              </w:rPr>
            </w:pPr>
          </w:p>
          <w:p w:rsidR="00281939" w:rsidRPr="00573EB3" w:rsidRDefault="00281939" w:rsidP="00A322D6">
            <w:pPr>
              <w:rPr>
                <w:rFonts w:ascii="Arial Narrow" w:hAnsi="Arial Narrow"/>
              </w:rPr>
            </w:pPr>
          </w:p>
          <w:p w:rsidR="00281939" w:rsidRPr="00573EB3" w:rsidRDefault="00281939" w:rsidP="00A322D6">
            <w:pPr>
              <w:rPr>
                <w:rFonts w:ascii="Arial Narrow" w:hAnsi="Arial Narrow"/>
              </w:rPr>
            </w:pPr>
            <w:r w:rsidRPr="00573EB3">
              <w:rPr>
                <w:rFonts w:ascii="Arial Narrow" w:hAnsi="Arial Narrow"/>
              </w:rPr>
              <w:t>Dijak pozna motive in tematiko; zna analizirati dramske oseb.</w:t>
            </w:r>
          </w:p>
          <w:p w:rsidR="00281939" w:rsidRPr="00573EB3" w:rsidRDefault="00281939" w:rsidP="00A322D6">
            <w:pPr>
              <w:rPr>
                <w:rFonts w:ascii="Arial Narrow" w:hAnsi="Arial Narrow"/>
              </w:rPr>
            </w:pPr>
            <w:r w:rsidRPr="00573EB3">
              <w:rPr>
                <w:rFonts w:ascii="Arial Narrow" w:hAnsi="Arial Narrow"/>
              </w:rPr>
              <w:t>Dijak zna poiskati in utemeljiti modernizem v vsebini in slogu, satirične in groteskne prvine</w:t>
            </w:r>
          </w:p>
          <w:p w:rsidR="00281939" w:rsidRPr="00573EB3" w:rsidRDefault="00281939" w:rsidP="00A322D6">
            <w:pPr>
              <w:rPr>
                <w:rFonts w:ascii="Arial Narrow" w:hAnsi="Arial Narrow"/>
              </w:rPr>
            </w:pPr>
          </w:p>
          <w:p w:rsidR="00281939" w:rsidRPr="00573EB3" w:rsidRDefault="00281939" w:rsidP="00A322D6">
            <w:pPr>
              <w:rPr>
                <w:rFonts w:ascii="Arial Narrow" w:hAnsi="Arial Narrow"/>
              </w:rPr>
            </w:pPr>
            <w:r w:rsidRPr="00573EB3">
              <w:rPr>
                <w:rFonts w:ascii="Arial Narrow" w:hAnsi="Arial Narrow"/>
              </w:rPr>
              <w:t>Dijak pozna motive in tematiko; zna analizirati dramske osebe.</w:t>
            </w:r>
          </w:p>
          <w:p w:rsidR="00281939" w:rsidRPr="00573EB3" w:rsidRDefault="00281939" w:rsidP="00A322D6">
            <w:pPr>
              <w:rPr>
                <w:rFonts w:ascii="Arial Narrow" w:hAnsi="Arial Narrow" w:cs="Tahoma"/>
              </w:rPr>
            </w:pPr>
            <w:r w:rsidRPr="00573EB3">
              <w:rPr>
                <w:rFonts w:ascii="Arial Narrow" w:hAnsi="Arial Narrow"/>
              </w:rPr>
              <w:t>Dijak zna utemeljiti, zakaj je besedilo moderna groteskna drama</w:t>
            </w:r>
          </w:p>
        </w:tc>
      </w:tr>
    </w:tbl>
    <w:p w:rsidR="00281939" w:rsidRPr="00156F9F" w:rsidRDefault="00281939" w:rsidP="00281939">
      <w:pPr>
        <w:rPr>
          <w:rFonts w:ascii="Arial Narrow" w:hAnsi="Arial Narrow"/>
        </w:rPr>
      </w:pPr>
    </w:p>
    <w:p w:rsidR="00281939" w:rsidRPr="00FB4988" w:rsidRDefault="00281939" w:rsidP="00281939">
      <w:pPr>
        <w:rPr>
          <w:rFonts w:ascii="Arial Narrow" w:hAnsi="Arial Narrow"/>
          <w:b/>
        </w:rPr>
      </w:pPr>
      <w:r w:rsidRPr="00FB4988">
        <w:rPr>
          <w:rFonts w:ascii="Arial Narrow" w:hAnsi="Arial Narrow"/>
          <w:b/>
        </w:rPr>
        <w:t xml:space="preserve">POMEMBNO: </w:t>
      </w:r>
    </w:p>
    <w:p w:rsidR="00281939" w:rsidRPr="00FB4988" w:rsidRDefault="00281939" w:rsidP="00281939">
      <w:pPr>
        <w:rPr>
          <w:rFonts w:ascii="Arial Narrow" w:hAnsi="Arial Narrow"/>
          <w:b/>
        </w:rPr>
      </w:pPr>
      <w:r w:rsidRPr="00FB4988">
        <w:rPr>
          <w:rFonts w:ascii="Arial Narrow" w:hAnsi="Arial Narrow"/>
          <w:b/>
        </w:rPr>
        <w:t xml:space="preserve">Dijak zna napisati </w:t>
      </w:r>
      <w:r>
        <w:rPr>
          <w:rFonts w:ascii="Arial Narrow" w:hAnsi="Arial Narrow"/>
          <w:b/>
        </w:rPr>
        <w:t>razpravljalni</w:t>
      </w:r>
      <w:r w:rsidRPr="00FB4988">
        <w:rPr>
          <w:rFonts w:ascii="Arial Narrow" w:hAnsi="Arial Narrow"/>
          <w:b/>
        </w:rPr>
        <w:t xml:space="preserve"> esej. </w:t>
      </w:r>
    </w:p>
    <w:p w:rsidR="00281939" w:rsidRDefault="00281939" w:rsidP="00281939">
      <w:pPr>
        <w:rPr>
          <w:rFonts w:ascii="Arial Narrow" w:hAnsi="Arial Narrow"/>
          <w:b/>
        </w:rPr>
      </w:pPr>
      <w:r w:rsidRPr="00FB4988">
        <w:rPr>
          <w:rFonts w:ascii="Arial Narrow" w:hAnsi="Arial Narrow"/>
          <w:b/>
        </w:rPr>
        <w:t xml:space="preserve">Dijak pozna </w:t>
      </w:r>
      <w:r w:rsidR="00753FE6">
        <w:rPr>
          <w:rFonts w:ascii="Arial Narrow" w:hAnsi="Arial Narrow"/>
          <w:b/>
        </w:rPr>
        <w:t>analizo</w:t>
      </w:r>
      <w:r>
        <w:rPr>
          <w:rFonts w:ascii="Arial Narrow" w:hAnsi="Arial Narrow"/>
          <w:b/>
        </w:rPr>
        <w:t xml:space="preserve"> dram</w:t>
      </w:r>
      <w:r w:rsidRPr="00FB4988">
        <w:rPr>
          <w:rFonts w:ascii="Arial Narrow" w:hAnsi="Arial Narrow"/>
          <w:b/>
        </w:rPr>
        <w:t xml:space="preserve"> maturitetnega sklopa (</w:t>
      </w:r>
      <w:r w:rsidR="00753FE6">
        <w:rPr>
          <w:rFonts w:ascii="Arial Narrow" w:hAnsi="Arial Narrow"/>
          <w:b/>
        </w:rPr>
        <w:t>Sartre, Zaprta vrata; Grum, Dogodek v mestu Gogi; Jančar, Veliki briljantni valček; Mislej, Naše skladišče</w:t>
      </w:r>
      <w:bookmarkStart w:id="0" w:name="_GoBack"/>
      <w:bookmarkEnd w:id="0"/>
      <w:r>
        <w:rPr>
          <w:rFonts w:ascii="Arial Narrow" w:hAnsi="Arial Narrow"/>
          <w:b/>
        </w:rPr>
        <w:t>).</w:t>
      </w:r>
    </w:p>
    <w:p w:rsidR="00281939" w:rsidRPr="00626768" w:rsidRDefault="00281939" w:rsidP="00281939">
      <w:pPr>
        <w:rPr>
          <w:rFonts w:ascii="Arial Narrow" w:hAnsi="Arial Narrow"/>
          <w:i/>
        </w:rPr>
      </w:pPr>
      <w:r w:rsidRPr="00626768">
        <w:rPr>
          <w:rFonts w:ascii="Arial Narrow" w:hAnsi="Arial Narrow"/>
          <w:i/>
        </w:rPr>
        <w:t xml:space="preserve">Dokument je bil pregledan, dopolnjen in sprejet na sestanku aktiva </w:t>
      </w:r>
      <w:r>
        <w:rPr>
          <w:rFonts w:ascii="Arial Narrow" w:hAnsi="Arial Narrow"/>
          <w:i/>
        </w:rPr>
        <w:t>2</w:t>
      </w:r>
      <w:r w:rsidR="00753FE6">
        <w:rPr>
          <w:rFonts w:ascii="Arial Narrow" w:hAnsi="Arial Narrow"/>
          <w:i/>
        </w:rPr>
        <w:t>3</w:t>
      </w:r>
      <w:r>
        <w:rPr>
          <w:rFonts w:ascii="Arial Narrow" w:hAnsi="Arial Narrow"/>
          <w:i/>
        </w:rPr>
        <w:t>. 8. 202</w:t>
      </w:r>
      <w:r w:rsidR="00753FE6">
        <w:rPr>
          <w:rFonts w:ascii="Arial Narrow" w:hAnsi="Arial Narrow"/>
          <w:i/>
        </w:rPr>
        <w:t>3</w:t>
      </w:r>
      <w:r w:rsidRPr="00626768">
        <w:rPr>
          <w:rFonts w:ascii="Arial Narrow" w:hAnsi="Arial Narrow"/>
          <w:i/>
        </w:rPr>
        <w:t xml:space="preserve">. </w:t>
      </w:r>
    </w:p>
    <w:p w:rsidR="00281939" w:rsidRDefault="00281939" w:rsidP="00281939"/>
    <w:p w:rsidR="008A1C42" w:rsidRDefault="008A1C42"/>
    <w:sectPr w:rsidR="008A1C42" w:rsidSect="00156F9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C2A9C"/>
    <w:multiLevelType w:val="hybridMultilevel"/>
    <w:tmpl w:val="E0CEFA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39"/>
    <w:rsid w:val="00281939"/>
    <w:rsid w:val="00363F5B"/>
    <w:rsid w:val="00464112"/>
    <w:rsid w:val="00753FE6"/>
    <w:rsid w:val="008A1C42"/>
    <w:rsid w:val="00922C25"/>
    <w:rsid w:val="00C4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23D9"/>
  <w15:chartTrackingRefBased/>
  <w15:docId w15:val="{793BFE5A-DFC3-4BA3-8FF7-E86B5A42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81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ogo">
    <w:name w:val="Logo"/>
    <w:basedOn w:val="Navaden"/>
    <w:next w:val="Navaden"/>
    <w:rsid w:val="00281939"/>
    <w:pPr>
      <w:framePr w:w="2273" w:h="1260" w:hSpace="180" w:wrap="auto" w:vAnchor="text" w:hAnchor="page" w:x="945" w:y="5"/>
      <w:spacing w:before="12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Berič</dc:creator>
  <cp:keywords/>
  <dc:description/>
  <cp:lastModifiedBy>Barbara Bolarič</cp:lastModifiedBy>
  <cp:revision>4</cp:revision>
  <dcterms:created xsi:type="dcterms:W3CDTF">2023-08-25T08:50:00Z</dcterms:created>
  <dcterms:modified xsi:type="dcterms:W3CDTF">2023-08-28T18:24:00Z</dcterms:modified>
</cp:coreProperties>
</file>